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DD23E4">
        <w:t>20</w:t>
      </w:r>
      <w:r w:rsidR="000508A3">
        <w:t>.</w:t>
      </w:r>
      <w:r w:rsidR="00DD23E4">
        <w:t>11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DD23E4">
        <w:t>1702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DD23E4">
        <w:t>5</w:t>
      </w:r>
      <w:r w:rsidR="003B6C56">
        <w:t>-</w:t>
      </w:r>
      <w:r w:rsidR="00DD23E4">
        <w:t>01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4B79E0">
        <w:rPr>
          <w:sz w:val="20"/>
          <w:szCs w:val="20"/>
        </w:rPr>
        <w:t>112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AD4D2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D23E4" w:rsidP="00AD4D20">
            <w:pPr>
              <w:pStyle w:val="ConsPlusNormal"/>
            </w:pPr>
            <w:r w:rsidRPr="00DD23E4">
              <w:t>13.10.22.000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D23E4" w:rsidP="00AD4D20">
            <w:pPr>
              <w:pStyle w:val="ConsPlusNormal"/>
            </w:pPr>
            <w:r w:rsidRPr="00DD23E4">
              <w:t>Шерсть обезжиренная или карбонизированная, не подвергнутая кардо- или гребнечесанию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AD4D20" w:rsidRPr="00AD4D20" w:rsidRDefault="00DD23E4" w:rsidP="00AD4D20">
            <w:pPr>
              <w:pStyle w:val="ConsPlusNormal"/>
            </w:pPr>
            <w:r w:rsidRPr="00DD23E4">
              <w:t>Для обеспечения детализации группировки с кодом 13.10.22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502FF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DD23E4" w:rsidP="009B71C0">
            <w:pPr>
              <w:pStyle w:val="ConsPlusNormal"/>
            </w:pPr>
            <w:r w:rsidRPr="00DD23E4">
              <w:t>13.10.22.110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DD23E4" w:rsidP="009B71C0">
            <w:pPr>
              <w:pStyle w:val="ConsPlusNormal"/>
            </w:pPr>
            <w:r w:rsidRPr="00DD23E4">
              <w:t>Шерсть стриженая мытая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9B71C0" w:rsidRPr="009B71C0" w:rsidRDefault="00DD23E4" w:rsidP="00DD23E4">
            <w:pPr>
              <w:pStyle w:val="ConsPlusNormal"/>
            </w:pPr>
            <w:r w:rsidRPr="00DD23E4">
              <w:t xml:space="preserve">Приказ Минпромторга России от 20 сентября 2024 г. </w:t>
            </w:r>
            <w:r>
              <w:t>№ 4313 «</w:t>
            </w:r>
            <w:r w:rsidRPr="00DD23E4">
              <w:t>Об утверждении перечня видов шерсти, процессов ее переработки и соответствующих видов экономической деятельности, в том числе в целях внесения изменений в Общероссийский классификатор продукции по видам экономической деятельности (ОКПД 2) ОК 034-2014 (КПЕС 2008) и Общероссийский классификатор видов экономической деятельности (ОКВЭД 2) ОК 029-2014 (КДЕС Ред. 2)</w:t>
            </w:r>
            <w:r>
              <w:t>»</w:t>
            </w:r>
          </w:p>
        </w:tc>
      </w:tr>
      <w:tr w:rsidR="00A502FF" w:rsidRPr="00A502FF" w:rsidTr="00A502FF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13.10.22.111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стриженая мытая, тониной не более 25 мкм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То же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стриженая мытая, тониной более 25 мкм, но не более 31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13.10.22.113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стриженая мытая, тониной более 31 мкм, но не более 40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13.10.22.114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стриженая мытая, тониной более 40 мкм, но не более 67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стриженая мытая, прочая, не включенная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карбонизированная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карбонизированная, тониной не более 25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карбонизированная, тониной более 25 мкм, но не более 31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карбонизированная, тониной более 31 мкм, но не более 40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Шерсть карбонизированная, тониной более 40 мкм, но не более 67 мкм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  <w:tr w:rsidR="00A502FF" w:rsidRPr="00A502FF" w:rsidTr="00A502FF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center"/>
            </w:pPr>
            <w:r w:rsidRPr="00A502FF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</w:pPr>
            <w:r w:rsidRPr="00A502FF">
              <w:t>13.10.22.129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2FF" w:rsidRPr="00A502FF" w:rsidRDefault="00A502FF" w:rsidP="00A502FF">
            <w:pPr>
              <w:pStyle w:val="ConsPlusNormal"/>
              <w:jc w:val="both"/>
            </w:pPr>
            <w:r w:rsidRPr="00A502FF">
              <w:t>Шерсть карбонизированная, прочая, не включенная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A502FF" w:rsidRPr="00A502FF" w:rsidRDefault="00A502FF" w:rsidP="00A502FF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  <w:bookmarkStart w:id="0" w:name="_GoBack"/>
      <w:bookmarkEnd w:id="0"/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73D54" w:rsidRPr="00550C5A" w:rsidRDefault="007D5FE3" w:rsidP="00473D54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73D54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625778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61FDC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66" w:rsidRDefault="00EA3466" w:rsidP="00D4042D">
      <w:pPr>
        <w:spacing w:after="0" w:line="240" w:lineRule="auto"/>
      </w:pPr>
      <w:r>
        <w:separator/>
      </w:r>
    </w:p>
  </w:endnote>
  <w:endnote w:type="continuationSeparator" w:id="0">
    <w:p w:rsidR="00EA3466" w:rsidRDefault="00EA346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4B79E0">
      <w:rPr>
        <w:rFonts w:ascii="Times New Roman" w:hAnsi="Times New Roman"/>
        <w:b/>
        <w:color w:val="70AD47"/>
        <w:sz w:val="20"/>
      </w:rPr>
      <w:t>112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D52B6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66" w:rsidRDefault="00EA3466" w:rsidP="00D4042D">
      <w:pPr>
        <w:spacing w:after="0" w:line="240" w:lineRule="auto"/>
      </w:pPr>
      <w:r>
        <w:separator/>
      </w:r>
    </w:p>
  </w:footnote>
  <w:footnote w:type="continuationSeparator" w:id="0">
    <w:p w:rsidR="00EA3466" w:rsidRDefault="00EA346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4439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73D54"/>
    <w:rsid w:val="0048306B"/>
    <w:rsid w:val="004A6508"/>
    <w:rsid w:val="004B79E0"/>
    <w:rsid w:val="004D2816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1FDC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5778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D52B6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502FF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23E4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3466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109/2024 ОКПД2 ОК 034-2014</vt:lpstr>
    </vt:vector>
  </TitlesOfParts>
  <Company>По порядку точка ру (poporyadku.ru)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112/2024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188</cp:revision>
  <dcterms:created xsi:type="dcterms:W3CDTF">2021-03-15T19:00:00Z</dcterms:created>
  <dcterms:modified xsi:type="dcterms:W3CDTF">2025-02-13T02:38:00Z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