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D5" w:rsidRDefault="00A061DF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582AD5" w:rsidRDefault="00A061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582AD5" w:rsidRDefault="00A061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582AD5" w:rsidRDefault="00A061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582AD5" w:rsidRDefault="00A061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30.09.2011 № 424-ст</w:t>
      </w:r>
    </w:p>
    <w:p w:rsidR="00582AD5" w:rsidRDefault="00582AD5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82AD5" w:rsidRDefault="00A061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- 2012-01-01</w:t>
      </w:r>
    </w:p>
    <w:p w:rsidR="00582AD5" w:rsidRDefault="00582AD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82AD5" w:rsidRDefault="00582AD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82AD5" w:rsidRDefault="00582AD5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82AD5" w:rsidRDefault="00A061D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5/2011 ОКОК</w:t>
      </w:r>
    </w:p>
    <w:p w:rsidR="00582AD5" w:rsidRDefault="00A061D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ИНФОРМАЦИИ ОБ ОБЩЕРОССИЙСКИХ КЛАССИФИКАТОРАХ</w:t>
      </w:r>
    </w:p>
    <w:p w:rsidR="00582AD5" w:rsidRDefault="00A061D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026-2002</w:t>
      </w:r>
    </w:p>
    <w:p w:rsidR="00582AD5" w:rsidRDefault="00582AD5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582AD5" w:rsidRDefault="00582AD5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582AD5" w:rsidRDefault="00A061DF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1. Общероссийские классификаторы</w:t>
      </w:r>
    </w:p>
    <w:p w:rsidR="00582AD5" w:rsidRDefault="00582AD5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02" w:type="dxa"/>
        <w:jc w:val="center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56"/>
        <w:gridCol w:w="343"/>
        <w:gridCol w:w="1462"/>
        <w:gridCol w:w="848"/>
        <w:gridCol w:w="1364"/>
        <w:gridCol w:w="677"/>
        <w:gridCol w:w="1081"/>
        <w:gridCol w:w="677"/>
        <w:gridCol w:w="1365"/>
        <w:gridCol w:w="1365"/>
      </w:tblGrid>
      <w:tr w:rsidR="00582AD5">
        <w:trPr>
          <w:trHeight w:val="587"/>
          <w:jc w:val="center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Ди-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рек-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Аббре-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виа-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тура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Год при-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нятия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 введе-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Испо-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льзо-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вание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Федеральный орган ис-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полнитель-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ной власти, обеспечива-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ющий разра-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ботку, ве-</w:t>
            </w:r>
          </w:p>
          <w:p w:rsidR="00582AD5" w:rsidRDefault="00A061DF" w:rsidP="0070799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дение и при</w:t>
            </w:r>
            <w:r w:rsidR="0070799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менение 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Организация по разра-</w:t>
            </w:r>
          </w:p>
          <w:p w:rsidR="00582AD5" w:rsidRDefault="00A061DF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ботке и ведению ОК</w:t>
            </w:r>
          </w:p>
        </w:tc>
      </w:tr>
      <w:tr w:rsidR="00582AD5">
        <w:trPr>
          <w:trHeight w:val="567"/>
          <w:jc w:val="center"/>
        </w:trPr>
        <w:tc>
          <w:tcPr>
            <w:tcW w:w="10200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2AD5" w:rsidRDefault="00A061D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ИЗМЕНИТЬ</w:t>
            </w:r>
          </w:p>
        </w:tc>
      </w:tr>
      <w:tr w:rsidR="00582AD5">
        <w:trPr>
          <w:jc w:val="center"/>
        </w:trPr>
        <w:tc>
          <w:tcPr>
            <w:tcW w:w="586" w:type="dxa"/>
            <w:shd w:val="clear" w:color="auto" w:fill="auto"/>
          </w:tcPr>
          <w:p w:rsidR="00582AD5" w:rsidRDefault="00A061D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362" w:type="dxa"/>
            <w:shd w:val="clear" w:color="auto" w:fill="auto"/>
          </w:tcPr>
          <w:p w:rsidR="00582AD5" w:rsidRDefault="00A061D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8" w:type="dxa"/>
            <w:shd w:val="clear" w:color="auto" w:fill="auto"/>
          </w:tcPr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Общероссий-</w:t>
            </w:r>
          </w:p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ский класси-</w:t>
            </w:r>
          </w:p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фикатор ор-</w:t>
            </w:r>
          </w:p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ганов госу-</w:t>
            </w:r>
          </w:p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дарственной власти и управления</w:t>
            </w:r>
          </w:p>
        </w:tc>
        <w:tc>
          <w:tcPr>
            <w:tcW w:w="879" w:type="dxa"/>
            <w:shd w:val="clear" w:color="auto" w:fill="auto"/>
          </w:tcPr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ОКОГУ</w:t>
            </w:r>
          </w:p>
        </w:tc>
        <w:tc>
          <w:tcPr>
            <w:tcW w:w="1391" w:type="dxa"/>
            <w:shd w:val="clear" w:color="auto" w:fill="auto"/>
          </w:tcPr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ОК 006-2011</w:t>
            </w:r>
          </w:p>
        </w:tc>
        <w:tc>
          <w:tcPr>
            <w:tcW w:w="698" w:type="dxa"/>
            <w:shd w:val="clear" w:color="auto" w:fill="auto"/>
          </w:tcPr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35" w:type="dxa"/>
            <w:shd w:val="clear" w:color="auto" w:fill="auto"/>
          </w:tcPr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01.01.2012</w:t>
            </w:r>
          </w:p>
        </w:tc>
        <w:tc>
          <w:tcPr>
            <w:tcW w:w="698" w:type="dxa"/>
            <w:shd w:val="clear" w:color="auto" w:fill="auto"/>
          </w:tcPr>
          <w:p w:rsidR="00582AD5" w:rsidRDefault="00A061D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:rsidR="00582AD5" w:rsidRDefault="00A061DF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Росстат</w:t>
            </w:r>
          </w:p>
        </w:tc>
        <w:tc>
          <w:tcPr>
            <w:tcW w:w="1393" w:type="dxa"/>
            <w:shd w:val="clear" w:color="auto" w:fill="auto"/>
          </w:tcPr>
          <w:p w:rsidR="00582AD5" w:rsidRDefault="00A061DF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—</w:t>
            </w:r>
          </w:p>
        </w:tc>
      </w:tr>
    </w:tbl>
    <w:p w:rsidR="00582AD5" w:rsidRDefault="00582AD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82AD5" w:rsidRDefault="00582AD5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82AD5" w:rsidRDefault="00A061D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</w:t>
      </w:r>
      <w:r w:rsidR="0070799C"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тся следующая рубрика:</w:t>
      </w:r>
    </w:p>
    <w:p w:rsidR="00582AD5" w:rsidRDefault="00A061D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  <w:r>
        <w:rPr>
          <w:b/>
        </w:rPr>
        <w:t xml:space="preserve"> </w:t>
      </w:r>
    </w:p>
    <w:p w:rsidR="00582AD5" w:rsidRDefault="00582AD5">
      <w:pPr>
        <w:pStyle w:val="ConsPlusNormal"/>
        <w:spacing w:line="276" w:lineRule="auto"/>
        <w:ind w:left="283" w:right="283"/>
        <w:jc w:val="both"/>
      </w:pPr>
    </w:p>
    <w:sectPr w:rsidR="00582AD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7F" w:rsidRDefault="00090D7F" w:rsidP="0070799C">
      <w:pPr>
        <w:spacing w:after="0" w:line="240" w:lineRule="auto"/>
      </w:pPr>
      <w:r>
        <w:separator/>
      </w:r>
    </w:p>
  </w:endnote>
  <w:endnote w:type="continuationSeparator" w:id="0">
    <w:p w:rsidR="00090D7F" w:rsidRDefault="00090D7F" w:rsidP="0070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9C" w:rsidRDefault="0070799C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5/2011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ОК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7F" w:rsidRDefault="00090D7F" w:rsidP="0070799C">
      <w:pPr>
        <w:spacing w:after="0" w:line="240" w:lineRule="auto"/>
      </w:pPr>
      <w:r>
        <w:separator/>
      </w:r>
    </w:p>
  </w:footnote>
  <w:footnote w:type="continuationSeparator" w:id="0">
    <w:p w:rsidR="00090D7F" w:rsidRDefault="00090D7F" w:rsidP="00707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AD5"/>
    <w:rsid w:val="00090D7F"/>
    <w:rsid w:val="00582AD5"/>
    <w:rsid w:val="0070799C"/>
    <w:rsid w:val="00A061DF"/>
    <w:rsid w:val="00C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66A04-37A5-456D-8215-0B79AFC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5/2011 ОКОК ОК 026-2002</dc:title>
  <dc:subject>Общероссийский классификатор информации об общероссийских классификаторах (ОК 026-2002)</dc:subject>
  <dc:creator>По порядку точка ру (poporyadku.ru)</dc:creator>
  <cp:keywords>ОКОК, классификатор, ОК 026-2002</cp:keywords>
  <cp:lastModifiedBy>Сергей</cp:lastModifiedBy>
  <cp:revision>3</cp:revision>
  <dcterms:created xsi:type="dcterms:W3CDTF">2021-01-09T12:49:00Z</dcterms:created>
  <dcterms:modified xsi:type="dcterms:W3CDTF">2021-01-09T14:09:00Z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2017-07-12T18:34:00Z</dcterms:modified>
  <cp:revision>17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