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8" w:rsidRDefault="00E81044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color w:val="000000"/>
          <w:sz w:val="20"/>
          <w:szCs w:val="20"/>
        </w:rPr>
        <w:t>Утверждено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Приказом Федерального агентства 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по техническому регулированию 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и метрологии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от 27.12.2007 № 421-ст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 </w:t>
      </w:r>
    </w:p>
    <w:p w:rsidR="003F7B98" w:rsidRDefault="00E8104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- 2008-01-01</w:t>
      </w:r>
    </w:p>
    <w:p w:rsidR="003F7B98" w:rsidRDefault="00E81044">
      <w:pPr>
        <w:pStyle w:val="ConsPlusTitle"/>
        <w:jc w:val="right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на период до 01.01.2011</w:t>
      </w:r>
    </w:p>
    <w:p w:rsidR="003F7B98" w:rsidRDefault="003F7B9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F7B98" w:rsidRDefault="003F7B9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F7B98" w:rsidRDefault="003F7B9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F7B98" w:rsidRDefault="00E810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3/2007 ОКОК</w:t>
      </w:r>
    </w:p>
    <w:p w:rsidR="003F7B98" w:rsidRDefault="00E810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3F7B98" w:rsidRDefault="00E810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3F7B98" w:rsidRDefault="003F7B9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3F7B98" w:rsidRDefault="003F7B9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3F7B98" w:rsidRDefault="00E81044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3F7B98" w:rsidRDefault="003F7B9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54"/>
        <w:gridCol w:w="342"/>
        <w:gridCol w:w="1475"/>
        <w:gridCol w:w="846"/>
        <w:gridCol w:w="1362"/>
        <w:gridCol w:w="676"/>
        <w:gridCol w:w="1081"/>
        <w:gridCol w:w="676"/>
        <w:gridCol w:w="1364"/>
        <w:gridCol w:w="1363"/>
      </w:tblGrid>
      <w:tr w:rsidR="003F7B98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3F7B98" w:rsidRDefault="00E81044" w:rsidP="00CA53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CA53E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3F7B98" w:rsidRDefault="00E8104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3F7B98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ВКЛЮЧИТЬ</w:t>
            </w:r>
          </w:p>
        </w:tc>
      </w:tr>
      <w:tr w:rsidR="003F7B98">
        <w:trPr>
          <w:jc w:val="center"/>
        </w:trPr>
        <w:tc>
          <w:tcPr>
            <w:tcW w:w="586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</w:t>
            </w:r>
          </w:p>
        </w:tc>
        <w:tc>
          <w:tcPr>
            <w:tcW w:w="477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362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продукции по видам эконо-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ОКПД</w:t>
            </w:r>
          </w:p>
        </w:tc>
        <w:tc>
          <w:tcPr>
            <w:tcW w:w="1391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034-2007 (КПЕС 2002)</w:t>
            </w:r>
          </w:p>
        </w:tc>
        <w:tc>
          <w:tcPr>
            <w:tcW w:w="698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5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01.01.2008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 период до 01.01.2011</w:t>
            </w:r>
          </w:p>
        </w:tc>
        <w:tc>
          <w:tcPr>
            <w:tcW w:w="698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  <w:tr w:rsidR="003F7B98">
        <w:trPr>
          <w:jc w:val="center"/>
        </w:trPr>
        <w:tc>
          <w:tcPr>
            <w:tcW w:w="586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</w:t>
            </w:r>
          </w:p>
        </w:tc>
        <w:tc>
          <w:tcPr>
            <w:tcW w:w="477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362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3F7B98" w:rsidRDefault="00E81044" w:rsidP="00CA53E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экономической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1391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029-2007 (КДЕС Ред. 1.1)</w:t>
            </w:r>
          </w:p>
        </w:tc>
        <w:tc>
          <w:tcPr>
            <w:tcW w:w="698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5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01.01.2008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 период до 01.01.2011</w:t>
            </w:r>
          </w:p>
        </w:tc>
        <w:tc>
          <w:tcPr>
            <w:tcW w:w="698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3F7B98" w:rsidRDefault="00E8104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3F7B98" w:rsidRDefault="00E8104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3F7B98" w:rsidRDefault="003F7B98">
      <w:pPr>
        <w:pStyle w:val="ConsPlusNormal"/>
        <w:rPr>
          <w:rFonts w:ascii="Courier New" w:hAnsi="Courier New" w:cs="Courier New"/>
          <w:b/>
        </w:rPr>
      </w:pPr>
    </w:p>
    <w:p w:rsidR="003F7B98" w:rsidRDefault="003F7B98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3F7B98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98" w:rsidRDefault="00E810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3F7B98" w:rsidRDefault="00E810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98" w:rsidRDefault="00E810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3F7B98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F7B98" w:rsidRDefault="00E81044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3F7B98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3F7B98" w:rsidRDefault="00E8104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3F7B98" w:rsidRDefault="00E81044">
            <w:pPr>
              <w:pStyle w:val="ConsPlusNonformat"/>
              <w:spacing w:line="276" w:lineRule="auto"/>
            </w:pPr>
            <w:r>
              <w:t>Приложение В. Таблицу дополнить аббревиатурой общероссийского классификатора ОКПД и соответствующим описанием: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>ОКПД    Продукция (услуги, работа)    ХХ.ХХ.ХХ.ХХХ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                                      Длина кода - от 2 до 9 разрядов 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                                      в зависимости от уровня класси-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                                      фикационного деления;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                                      14.22.11 Коалины и прочие глины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                                      коалиновые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>После аббревиатуры ОКВЭД дополнить словами:</w:t>
            </w:r>
          </w:p>
          <w:p w:rsidR="003F7B98" w:rsidRDefault="00E81044">
            <w:pPr>
              <w:pStyle w:val="ConsPlusNonformat"/>
              <w:spacing w:line="276" w:lineRule="auto"/>
            </w:pPr>
            <w:r>
              <w:t xml:space="preserve">"ОК 029-2001 (КДЕС Ред.1); ОК 029-2007 (КДЕС Ред.1.1)"  </w:t>
            </w:r>
          </w:p>
        </w:tc>
      </w:tr>
    </w:tbl>
    <w:p w:rsidR="003F7B98" w:rsidRDefault="003F7B9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F7B98" w:rsidRDefault="003F7B9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F7B98" w:rsidRDefault="00E8104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3F7B98" w:rsidRDefault="00E8104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3F7B98" w:rsidRDefault="00E8104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"Приложение В".</w:t>
      </w:r>
      <w:r>
        <w:rPr>
          <w:b/>
        </w:rPr>
        <w:t xml:space="preserve"> </w:t>
      </w:r>
    </w:p>
    <w:sectPr w:rsidR="003F7B98">
      <w:footerReference w:type="default" r:id="rId6"/>
      <w:pgSz w:w="11906" w:h="16838"/>
      <w:pgMar w:top="567" w:right="851" w:bottom="284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67" w:rsidRDefault="00D35E67" w:rsidP="00CA53E3">
      <w:pPr>
        <w:spacing w:after="0" w:line="240" w:lineRule="auto"/>
      </w:pPr>
      <w:r>
        <w:separator/>
      </w:r>
    </w:p>
  </w:endnote>
  <w:endnote w:type="continuationSeparator" w:id="0">
    <w:p w:rsidR="00D35E67" w:rsidRDefault="00D35E67" w:rsidP="00CA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E3" w:rsidRDefault="00CA53E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3/2007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67" w:rsidRDefault="00D35E67" w:rsidP="00CA53E3">
      <w:pPr>
        <w:spacing w:after="0" w:line="240" w:lineRule="auto"/>
      </w:pPr>
      <w:r>
        <w:separator/>
      </w:r>
    </w:p>
  </w:footnote>
  <w:footnote w:type="continuationSeparator" w:id="0">
    <w:p w:rsidR="00D35E67" w:rsidRDefault="00D35E67" w:rsidP="00CA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B98"/>
    <w:rsid w:val="00140DCF"/>
    <w:rsid w:val="003F7B98"/>
    <w:rsid w:val="00CA53E3"/>
    <w:rsid w:val="00D35E67"/>
    <w:rsid w:val="00E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F852-4410-42F8-986E-C8A4CE8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3/2007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2021-01-09T12:45:00Z</dcterms:created>
  <dcterms:modified xsi:type="dcterms:W3CDTF">2021-01-09T14:06:00Z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2017-07-14T11:24:00Z</dcterms:modified>
  <cp:revision>26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